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BE" w:rsidRPr="003145BE" w:rsidRDefault="00004690" w:rsidP="003145BE">
      <w:pPr>
        <w:jc w:val="center"/>
        <w:rPr>
          <w:rFonts w:asciiTheme="minorHAnsi" w:hAnsiTheme="minorHAnsi" w:cstheme="minorHAnsi"/>
          <w:b/>
        </w:rPr>
      </w:pPr>
      <w:r w:rsidRPr="003145BE">
        <w:rPr>
          <w:rFonts w:asciiTheme="minorHAnsi" w:hAnsiTheme="minorHAnsi" w:cstheme="minorHAnsi"/>
          <w:b/>
        </w:rPr>
        <w:t xml:space="preserve">LISTA DE VERIFICAÇÃO PARA A </w:t>
      </w:r>
      <w:r w:rsidR="00513216" w:rsidRPr="003145BE">
        <w:rPr>
          <w:rFonts w:asciiTheme="minorHAnsi" w:hAnsiTheme="minorHAnsi" w:cstheme="minorHAnsi"/>
          <w:b/>
        </w:rPr>
        <w:t>CONTRATAÇÃO DE SERVIÇOS LICITADOS (SRP):</w:t>
      </w:r>
    </w:p>
    <w:p w:rsidR="00AA49AF" w:rsidRPr="003145BE" w:rsidRDefault="00447423" w:rsidP="003145BE">
      <w:pPr>
        <w:spacing w:before="0"/>
        <w:jc w:val="center"/>
        <w:rPr>
          <w:rFonts w:asciiTheme="minorHAnsi" w:hAnsiTheme="minorHAnsi" w:cstheme="minorHAnsi"/>
          <w:b/>
          <w:bCs/>
          <w:highlight w:val="yellow"/>
          <w:shd w:val="clear" w:color="auto" w:fill="D9D9D9"/>
        </w:rPr>
      </w:pPr>
      <w:r w:rsidRPr="003145BE">
        <w:rPr>
          <w:rFonts w:asciiTheme="minorHAnsi" w:hAnsiTheme="minorHAnsi" w:cstheme="minorHAnsi"/>
          <w:b/>
          <w:bCs/>
          <w:highlight w:val="yellow"/>
          <w:shd w:val="clear" w:color="auto" w:fill="D9D9D9"/>
        </w:rPr>
        <w:t xml:space="preserve">Versão </w:t>
      </w:r>
      <w:r w:rsidR="003145BE" w:rsidRPr="003145BE">
        <w:rPr>
          <w:rFonts w:asciiTheme="minorHAnsi" w:hAnsiTheme="minorHAnsi" w:cstheme="minorHAnsi"/>
          <w:b/>
          <w:bCs/>
          <w:highlight w:val="yellow"/>
          <w:shd w:val="clear" w:color="auto" w:fill="D9D9D9"/>
        </w:rPr>
        <w:t>2023</w:t>
      </w:r>
    </w:p>
    <w:p w:rsidR="003145BE" w:rsidRPr="003145BE" w:rsidRDefault="003145BE" w:rsidP="003145BE">
      <w:pPr>
        <w:spacing w:before="0"/>
        <w:jc w:val="center"/>
        <w:rPr>
          <w:rFonts w:asciiTheme="minorHAnsi" w:hAnsiTheme="minorHAnsi" w:cstheme="minorHAnsi"/>
          <w:b/>
          <w:bCs/>
          <w:highlight w:val="lightGray"/>
        </w:rPr>
      </w:pPr>
    </w:p>
    <w:p w:rsidR="004322CC" w:rsidRPr="003145BE" w:rsidRDefault="00354055" w:rsidP="003145BE">
      <w:pPr>
        <w:spacing w:before="60" w:after="60"/>
        <w:rPr>
          <w:rFonts w:asciiTheme="minorHAnsi" w:hAnsiTheme="minorHAnsi" w:cstheme="minorHAnsi"/>
          <w:bCs/>
        </w:rPr>
      </w:pPr>
      <w:r w:rsidRPr="003145BE">
        <w:rPr>
          <w:rFonts w:asciiTheme="minorHAnsi" w:hAnsiTheme="minorHAnsi" w:cstheme="minorHAnsi"/>
        </w:rPr>
        <w:t>Ao solicitar a</w:t>
      </w:r>
      <w:r w:rsidRPr="003145BE">
        <w:rPr>
          <w:rFonts w:asciiTheme="minorHAnsi" w:hAnsiTheme="minorHAnsi" w:cstheme="minorHAnsi"/>
          <w:bCs/>
        </w:rPr>
        <w:t xml:space="preserve"> contratação de um serviço após a licitação por Sistema de Registro de Preços, utilize esta lista de verificação para conferir se</w:t>
      </w:r>
      <w:r w:rsidRPr="003145BE">
        <w:rPr>
          <w:rFonts w:asciiTheme="minorHAnsi" w:hAnsiTheme="minorHAnsi" w:cstheme="minorHAnsi"/>
          <w:b/>
          <w:bCs/>
        </w:rPr>
        <w:t xml:space="preserve"> </w:t>
      </w:r>
      <w:r w:rsidRPr="003145BE">
        <w:rPr>
          <w:rFonts w:asciiTheme="minorHAnsi" w:hAnsiTheme="minorHAnsi" w:cstheme="minorHAnsi"/>
          <w:bCs/>
        </w:rPr>
        <w:t>todos os documentos necessários foram anexados.</w:t>
      </w:r>
    </w:p>
    <w:p w:rsidR="004322CC" w:rsidRPr="003145BE" w:rsidRDefault="004322CC" w:rsidP="003145BE">
      <w:pPr>
        <w:spacing w:before="60" w:after="60"/>
        <w:rPr>
          <w:rFonts w:asciiTheme="minorHAnsi" w:hAnsiTheme="minorHAnsi" w:cstheme="minorHAnsi"/>
          <w:bCs/>
        </w:rPr>
      </w:pPr>
      <w:r w:rsidRPr="003145BE">
        <w:rPr>
          <w:rFonts w:asciiTheme="minorHAnsi" w:hAnsiTheme="minorHAnsi" w:cstheme="minorHAnsi"/>
          <w:bCs/>
        </w:rPr>
        <w:t>Em observância às recomendações do Relatório Preliminar de Auditoria 006/2017 e visando manter as condições iniciais de habilitação da empresa vencedora do certame licitatório, a Direção do DPC solicita o preenchimento dos campos abaixo, informando o número da página em que cada documento foi anexado.</w:t>
      </w:r>
    </w:p>
    <w:p w:rsidR="00AF258F" w:rsidRPr="003145BE" w:rsidRDefault="00AF258F" w:rsidP="003145BE">
      <w:pPr>
        <w:spacing w:before="60" w:after="60"/>
        <w:rPr>
          <w:rFonts w:asciiTheme="minorHAnsi" w:hAnsiTheme="minorHAnsi" w:cstheme="minorHAnsi"/>
          <w:b/>
          <w:bCs/>
        </w:rPr>
      </w:pPr>
      <w:r w:rsidRPr="003145BE">
        <w:rPr>
          <w:rFonts w:asciiTheme="minorHAnsi" w:hAnsiTheme="minorHAnsi" w:cstheme="minorHAnsi"/>
          <w:b/>
          <w:bCs/>
        </w:rPr>
        <w:t xml:space="preserve">A solicitação de contratação </w:t>
      </w:r>
      <w:r w:rsidR="000F087C">
        <w:rPr>
          <w:rFonts w:asciiTheme="minorHAnsi" w:hAnsiTheme="minorHAnsi" w:cstheme="minorHAnsi"/>
          <w:b/>
          <w:bCs/>
        </w:rPr>
        <w:t>deve ser enviada para a fila SCST</w:t>
      </w:r>
      <w:r w:rsidRPr="003145BE">
        <w:rPr>
          <w:rFonts w:asciiTheme="minorHAnsi" w:hAnsiTheme="minorHAnsi" w:cstheme="minorHAnsi"/>
          <w:b/>
          <w:bCs/>
        </w:rPr>
        <w:t>/DPC com no</w:t>
      </w:r>
      <w:r w:rsidR="003145BE" w:rsidRPr="003145BE">
        <w:rPr>
          <w:rFonts w:asciiTheme="minorHAnsi" w:hAnsiTheme="minorHAnsi" w:cstheme="minorHAnsi"/>
          <w:b/>
          <w:bCs/>
        </w:rPr>
        <w:t xml:space="preserve"> mínimo 30</w:t>
      </w:r>
      <w:r w:rsidR="00CB3566" w:rsidRPr="003145BE">
        <w:rPr>
          <w:rFonts w:asciiTheme="minorHAnsi" w:hAnsiTheme="minorHAnsi" w:cstheme="minorHAnsi"/>
          <w:b/>
          <w:bCs/>
        </w:rPr>
        <w:t xml:space="preserve"> dias de antecedência do início desejado da contratação.</w:t>
      </w:r>
    </w:p>
    <w:p w:rsidR="00AF258F" w:rsidRPr="003145BE" w:rsidRDefault="00AF258F" w:rsidP="003145BE">
      <w:pPr>
        <w:spacing w:before="60" w:after="60"/>
        <w:rPr>
          <w:rFonts w:asciiTheme="minorHAnsi" w:hAnsiTheme="minorHAnsi" w:cstheme="minorHAnsi"/>
          <w:b/>
          <w:bCs/>
        </w:rPr>
      </w:pPr>
      <w:r w:rsidRPr="003145BE">
        <w:rPr>
          <w:rFonts w:asciiTheme="minorHAnsi" w:hAnsiTheme="minorHAnsi" w:cstheme="minorHAnsi"/>
          <w:b/>
          <w:bCs/>
        </w:rPr>
        <w:t>Os casos excepcionais devem ser comunicados por e-mail para</w:t>
      </w:r>
      <w:r w:rsidR="007A7B50">
        <w:rPr>
          <w:rFonts w:asciiTheme="minorHAnsi" w:hAnsiTheme="minorHAnsi" w:cstheme="minorHAnsi"/>
          <w:b/>
          <w:bCs/>
        </w:rPr>
        <w:t xml:space="preserve"> o endereço scst.dpc@contato.ufsc</w:t>
      </w:r>
      <w:bookmarkStart w:id="0" w:name="_GoBack"/>
      <w:bookmarkEnd w:id="0"/>
      <w:r w:rsidRPr="003145BE">
        <w:rPr>
          <w:rFonts w:asciiTheme="minorHAnsi" w:hAnsiTheme="minorHAnsi" w:cstheme="minorHAnsi"/>
          <w:b/>
          <w:bCs/>
        </w:rPr>
        <w:t>.br</w:t>
      </w:r>
    </w:p>
    <w:p w:rsidR="004322CC" w:rsidRPr="003145BE" w:rsidRDefault="004322CC" w:rsidP="003145BE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  <w:r w:rsidRPr="003145BE">
        <w:rPr>
          <w:rFonts w:asciiTheme="minorHAnsi" w:hAnsiTheme="minorHAnsi" w:cstheme="minorHAnsi"/>
          <w:b/>
          <w:bCs/>
        </w:rPr>
        <w:t>Após preenchimento desta lista de verificação (</w:t>
      </w:r>
      <w:r w:rsidRPr="003145BE">
        <w:rPr>
          <w:rFonts w:asciiTheme="minorHAnsi" w:hAnsiTheme="minorHAnsi" w:cstheme="minorHAnsi"/>
          <w:b/>
          <w:bCs/>
          <w:i/>
        </w:rPr>
        <w:t>checklist</w:t>
      </w:r>
      <w:r w:rsidRPr="003145BE">
        <w:rPr>
          <w:rFonts w:asciiTheme="minorHAnsi" w:hAnsiTheme="minorHAnsi" w:cstheme="minorHAnsi"/>
          <w:b/>
          <w:bCs/>
        </w:rPr>
        <w:t>), o responsável pela verificação deve:</w:t>
      </w:r>
    </w:p>
    <w:p w:rsidR="00AA49AF" w:rsidRPr="003145BE" w:rsidRDefault="004322CC" w:rsidP="003145BE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  <w:r w:rsidRPr="003145BE">
        <w:rPr>
          <w:rFonts w:asciiTheme="minorHAnsi" w:hAnsiTheme="minorHAnsi" w:cstheme="minorHAnsi"/>
          <w:b/>
          <w:bCs/>
        </w:rPr>
        <w:t>1) inserir como peça do Processo Digital e 2) assinar digitalmente</w:t>
      </w:r>
    </w:p>
    <w:p w:rsidR="003145BE" w:rsidRPr="003145BE" w:rsidRDefault="003145BE" w:rsidP="003145BE">
      <w:pPr>
        <w:spacing w:before="60" w:after="6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4947" w:type="pct"/>
        <w:tblInd w:w="109" w:type="dxa"/>
        <w:tblLook w:val="04A0" w:firstRow="1" w:lastRow="0" w:firstColumn="1" w:lastColumn="0" w:noHBand="0" w:noVBand="1"/>
      </w:tblPr>
      <w:tblGrid>
        <w:gridCol w:w="7342"/>
        <w:gridCol w:w="774"/>
        <w:gridCol w:w="1410"/>
      </w:tblGrid>
      <w:tr w:rsidR="00354B54" w:rsidRPr="003145BE" w:rsidTr="00E630F9">
        <w:trPr>
          <w:trHeight w:val="299"/>
        </w:trPr>
        <w:tc>
          <w:tcPr>
            <w:tcW w:w="7399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pStyle w:val="PargrafodaLista"/>
              <w:numPr>
                <w:ilvl w:val="0"/>
                <w:numId w:val="7"/>
              </w:numPr>
              <w:spacing w:before="0"/>
              <w:ind w:hanging="89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/>
              </w:rPr>
              <w:t>Documentos do fornecedor a ser contratado</w:t>
            </w:r>
            <w:r w:rsidRPr="003145B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proofErr w:type="spellStart"/>
            <w:proofErr w:type="gramStart"/>
            <w:r w:rsidRPr="003145BE">
              <w:rPr>
                <w:rFonts w:asciiTheme="minorHAnsi" w:hAnsiTheme="minorHAnsi" w:cstheme="minorHAnsi"/>
                <w:b/>
                <w:bCs/>
                <w:i/>
              </w:rPr>
              <w:t>check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/>
                <w:bCs/>
              </w:rPr>
              <w:t>Nº da página</w:t>
            </w:r>
          </w:p>
        </w:tc>
      </w:tr>
      <w:tr w:rsidR="00354B54" w:rsidRPr="003145BE" w:rsidTr="00E630F9">
        <w:trPr>
          <w:trHeight w:val="180"/>
        </w:trPr>
        <w:tc>
          <w:tcPr>
            <w:tcW w:w="7399" w:type="dxa"/>
          </w:tcPr>
          <w:p w:rsidR="00354B54" w:rsidRPr="003145BE" w:rsidRDefault="00354B54" w:rsidP="00C71280">
            <w:pPr>
              <w:pStyle w:val="PargrafodaLista"/>
              <w:numPr>
                <w:ilvl w:val="0"/>
                <w:numId w:val="2"/>
              </w:numPr>
              <w:spacing w:before="60" w:after="60"/>
              <w:ind w:left="34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</w:rPr>
              <w:t>Declaração da situação do fornecedor (empresa executante) no Sistema de Cadastramento Unificado de Fornecedores (SICAF).</w:t>
            </w:r>
          </w:p>
          <w:p w:rsidR="00354B54" w:rsidRPr="003145BE" w:rsidRDefault="00354B54" w:rsidP="00C71280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/>
              </w:rPr>
            </w:pPr>
            <w:proofErr w:type="spellStart"/>
            <w:r w:rsidRPr="003145BE">
              <w:rPr>
                <w:rFonts w:asciiTheme="minorHAnsi" w:hAnsiTheme="minorHAnsi" w:cstheme="minorHAnsi"/>
                <w:b/>
              </w:rPr>
              <w:t>Obs</w:t>
            </w:r>
            <w:proofErr w:type="spellEnd"/>
            <w:proofErr w:type="gramStart"/>
            <w:r w:rsidRPr="003145BE">
              <w:rPr>
                <w:rFonts w:asciiTheme="minorHAnsi" w:hAnsiTheme="minorHAnsi" w:cstheme="minorHAnsi"/>
                <w:b/>
              </w:rPr>
              <w:t>*.:</w:t>
            </w:r>
            <w:proofErr w:type="gramEnd"/>
            <w:r w:rsidRPr="003145BE">
              <w:rPr>
                <w:rFonts w:asciiTheme="minorHAnsi" w:hAnsiTheme="minorHAnsi" w:cstheme="minorHAnsi"/>
              </w:rPr>
              <w:t xml:space="preserve"> </w:t>
            </w:r>
            <w:r w:rsidRPr="003145BE">
              <w:rPr>
                <w:rFonts w:asciiTheme="minorHAnsi" w:hAnsiTheme="minorHAnsi" w:cstheme="minorHAnsi"/>
                <w:b/>
              </w:rPr>
              <w:t>caso haja certidão vencida junto ao SICAF, a certidão atualizada deverá ser providenciada na página oficial do</w:t>
            </w:r>
            <w:r w:rsidR="003145BE" w:rsidRPr="003145BE">
              <w:rPr>
                <w:rFonts w:asciiTheme="minorHAnsi" w:hAnsiTheme="minorHAnsi" w:cstheme="minorHAnsi"/>
                <w:b/>
              </w:rPr>
              <w:t xml:space="preserve"> órgão</w:t>
            </w:r>
            <w:r w:rsidRPr="003145BE">
              <w:rPr>
                <w:rFonts w:asciiTheme="minorHAnsi" w:hAnsiTheme="minorHAnsi" w:cstheme="minorHAnsi"/>
                <w:b/>
              </w:rPr>
              <w:t xml:space="preserve"> emissor ou junto à empresa executante.</w:t>
            </w:r>
          </w:p>
          <w:p w:rsidR="00354B54" w:rsidRPr="003145BE" w:rsidRDefault="00354B54" w:rsidP="00C71280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Cs/>
              </w:rPr>
            </w:pPr>
            <w:proofErr w:type="spellStart"/>
            <w:r w:rsidRPr="003145BE">
              <w:rPr>
                <w:rFonts w:asciiTheme="minorHAnsi" w:hAnsiTheme="minorHAnsi" w:cstheme="minorHAnsi"/>
                <w:b/>
                <w:color w:val="FF0000"/>
              </w:rPr>
              <w:t>Obs</w:t>
            </w:r>
            <w:proofErr w:type="spellEnd"/>
            <w:r w:rsidRPr="003145BE">
              <w:rPr>
                <w:rFonts w:asciiTheme="minorHAnsi" w:hAnsiTheme="minorHAnsi" w:cstheme="minorHAnsi"/>
                <w:b/>
                <w:color w:val="FF0000"/>
              </w:rPr>
              <w:t>*: Verificar se não há ocorrências ou impedimentos que inviabilizem a contratação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61016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352387394"/>
            </w:sdtPr>
            <w:sdtEndPr/>
            <w:sdtContent>
              <w:p w:rsidR="00354B54" w:rsidRPr="003145BE" w:rsidRDefault="00354B54" w:rsidP="00447423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E630F9">
        <w:trPr>
          <w:trHeight w:val="645"/>
        </w:trPr>
        <w:tc>
          <w:tcPr>
            <w:tcW w:w="7399" w:type="dxa"/>
          </w:tcPr>
          <w:p w:rsidR="00354B54" w:rsidRPr="003145BE" w:rsidRDefault="00354B54">
            <w:pPr>
              <w:pStyle w:val="PargrafodaLista"/>
              <w:numPr>
                <w:ilvl w:val="0"/>
                <w:numId w:val="2"/>
              </w:numPr>
              <w:spacing w:before="60" w:after="60"/>
              <w:ind w:left="34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</w:rPr>
              <w:t>Consulta ao Cadastro Informativo de Créditos Não Quitados do Setor Público Federal (CADIN) do Sistema Integrado de Administração Financeira do Governo Federal (SIAFI);</w:t>
            </w:r>
          </w:p>
          <w:p w:rsidR="003145BE" w:rsidRPr="003145BE" w:rsidRDefault="003145BE" w:rsidP="003145BE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Cs/>
              </w:rPr>
            </w:pPr>
            <w:proofErr w:type="spellStart"/>
            <w:r w:rsidRPr="003145BE">
              <w:rPr>
                <w:rFonts w:asciiTheme="minorHAnsi" w:hAnsiTheme="minorHAnsi" w:cstheme="minorHAnsi"/>
                <w:b/>
                <w:color w:val="FF0000"/>
              </w:rPr>
              <w:t>Obs</w:t>
            </w:r>
            <w:proofErr w:type="spellEnd"/>
            <w:r w:rsidRPr="003145BE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3145BE">
              <w:rPr>
                <w:rFonts w:asciiTheme="minorHAnsi" w:hAnsiTheme="minorHAnsi" w:cstheme="minorHAnsi"/>
                <w:b/>
                <w:color w:val="FF0000"/>
              </w:rPr>
              <w:t>: Caso o requerente não tenha acesso, essa informação deve ser adicionada na coluna “nº da página”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9812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98109944"/>
            </w:sdtPr>
            <w:sdtEndPr/>
            <w:sdtContent>
              <w:p w:rsidR="00354B54" w:rsidRPr="003145BE" w:rsidRDefault="00354B54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E630F9">
        <w:trPr>
          <w:trHeight w:val="645"/>
        </w:trPr>
        <w:tc>
          <w:tcPr>
            <w:tcW w:w="7399" w:type="dxa"/>
            <w:tcBorders>
              <w:top w:val="nil"/>
            </w:tcBorders>
          </w:tcPr>
          <w:p w:rsidR="00354B54" w:rsidRPr="003145BE" w:rsidRDefault="00354B54" w:rsidP="00354055">
            <w:pPr>
              <w:pStyle w:val="PargrafodaLista"/>
              <w:numPr>
                <w:ilvl w:val="0"/>
                <w:numId w:val="2"/>
              </w:numPr>
              <w:spacing w:before="60" w:after="60"/>
              <w:ind w:left="33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</w:rPr>
              <w:t>Certidão referente à Consulta Consolidada de Pessoa Jurídica</w:t>
            </w:r>
            <w:r w:rsidR="003145BE" w:rsidRPr="003145BE">
              <w:rPr>
                <w:rFonts w:asciiTheme="minorHAnsi" w:hAnsiTheme="minorHAnsi" w:cstheme="minorHAnsi"/>
              </w:rPr>
              <w:t xml:space="preserve"> do TCU</w:t>
            </w:r>
            <w:r w:rsidRPr="003145BE">
              <w:rPr>
                <w:rFonts w:asciiTheme="minorHAnsi" w:hAnsiTheme="minorHAnsi" w:cstheme="minorHAnsi"/>
              </w:rPr>
              <w:t xml:space="preserve">, disponível em: </w:t>
            </w:r>
            <w:hyperlink r:id="rId8" w:history="1">
              <w:r w:rsidRPr="003145BE">
                <w:rPr>
                  <w:rStyle w:val="Hyperlink"/>
                  <w:rFonts w:asciiTheme="minorHAnsi" w:hAnsiTheme="minorHAnsi" w:cstheme="minorHAnsi"/>
                </w:rPr>
                <w:t>https://certidoes-apf.apps.tcu.gov.br/</w:t>
              </w:r>
            </w:hyperlink>
            <w:r w:rsidRPr="003145BE">
              <w:rPr>
                <w:rFonts w:asciiTheme="minorHAnsi" w:hAnsiTheme="minorHAnsi" w:cstheme="minorHAnsi"/>
              </w:rPr>
              <w:t xml:space="preserve"> </w:t>
            </w:r>
            <w:hyperlink r:id="rId9"/>
            <w:r w:rsidRPr="003145BE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60735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</w:tcBorders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464425763"/>
            </w:sdtPr>
            <w:sdtEndPr/>
            <w:sdtContent>
              <w:p w:rsidR="00354B54" w:rsidRPr="003145BE" w:rsidRDefault="00354B54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E630F9">
        <w:trPr>
          <w:trHeight w:val="314"/>
        </w:trPr>
        <w:tc>
          <w:tcPr>
            <w:tcW w:w="7399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pStyle w:val="PargrafodaLista"/>
              <w:numPr>
                <w:ilvl w:val="0"/>
                <w:numId w:val="8"/>
              </w:numPr>
              <w:spacing w:before="60" w:after="60"/>
              <w:ind w:left="34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/>
                <w:bCs/>
              </w:rPr>
              <w:t>Documentação complementar do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/>
                <w:bCs/>
              </w:rPr>
              <w:t>Sim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B54" w:rsidRPr="003145BE" w:rsidRDefault="00354B54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/>
                <w:bCs/>
              </w:rPr>
              <w:t>Nº da página</w:t>
            </w:r>
          </w:p>
        </w:tc>
      </w:tr>
      <w:tr w:rsidR="00354B54" w:rsidRPr="003145BE" w:rsidTr="00E630F9">
        <w:trPr>
          <w:trHeight w:val="455"/>
        </w:trPr>
        <w:tc>
          <w:tcPr>
            <w:tcW w:w="7399" w:type="dxa"/>
            <w:vAlign w:val="center"/>
          </w:tcPr>
          <w:p w:rsidR="00354B54" w:rsidRPr="007819EB" w:rsidRDefault="00354B54" w:rsidP="007819EB">
            <w:pPr>
              <w:pStyle w:val="PargrafodaLista"/>
              <w:numPr>
                <w:ilvl w:val="0"/>
                <w:numId w:val="4"/>
              </w:numPr>
              <w:spacing w:before="60" w:after="60"/>
              <w:ind w:left="62" w:hanging="7"/>
            </w:pPr>
            <w:r w:rsidRPr="003145BE">
              <w:rPr>
                <w:rFonts w:asciiTheme="minorHAnsi" w:hAnsiTheme="minorHAnsi" w:cstheme="minorHAnsi"/>
                <w:bCs/>
              </w:rPr>
              <w:t>Indicação de servidores que deverão ser designados</w:t>
            </w:r>
            <w:r w:rsidR="00697C05">
              <w:rPr>
                <w:rFonts w:asciiTheme="minorHAnsi" w:hAnsiTheme="minorHAnsi" w:cstheme="minorHAnsi"/>
                <w:bCs/>
              </w:rPr>
              <w:t xml:space="preserve"> gestores e</w:t>
            </w:r>
            <w:r w:rsidRPr="003145BE">
              <w:rPr>
                <w:rFonts w:asciiTheme="minorHAnsi" w:hAnsiTheme="minorHAnsi" w:cstheme="minorHAnsi"/>
                <w:bCs/>
              </w:rPr>
              <w:t xml:space="preserve"> fiscais do contrato em referência, conforme formulário </w:t>
            </w:r>
            <w:r w:rsidR="007819EB">
              <w:rPr>
                <w:rFonts w:asciiTheme="minorHAnsi" w:hAnsiTheme="minorHAnsi" w:cstheme="minorHAnsi"/>
                <w:bCs/>
              </w:rPr>
              <w:t>&lt;</w:t>
            </w:r>
            <w:hyperlink r:id="rId10" w:history="1">
              <w:r w:rsidR="007819EB" w:rsidRPr="007819EB">
                <w:rPr>
                  <w:rStyle w:val="Hyperlink"/>
                  <w:rFonts w:asciiTheme="minorHAnsi" w:hAnsiTheme="minorHAnsi" w:cstheme="minorHAnsi"/>
                </w:rPr>
                <w:t>https://contratos.ufsc.br/novo-termo-de-indicacao-de-gestores-e-fiscais-orientacao/</w:t>
              </w:r>
            </w:hyperlink>
            <w:r w:rsidR="007819EB">
              <w:rPr>
                <w:rFonts w:asciiTheme="minorHAnsi" w:hAnsiTheme="minorHAnsi" w:cstheme="minorHAnsi"/>
              </w:rPr>
              <w:t>&gt;</w:t>
            </w:r>
          </w:p>
          <w:p w:rsidR="00E630F9" w:rsidRPr="003145BE" w:rsidRDefault="00E630F9" w:rsidP="00E630F9">
            <w:pPr>
              <w:pStyle w:val="PargrafodaLista"/>
              <w:spacing w:before="60" w:after="60"/>
              <w:ind w:left="34"/>
              <w:rPr>
                <w:rFonts w:asciiTheme="minorHAnsi" w:hAnsiTheme="minorHAnsi" w:cstheme="minorHAnsi"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2787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1824647604"/>
            </w:sdtPr>
            <w:sdtEndPr/>
            <w:sdtContent>
              <w:p w:rsidR="00354B54" w:rsidRPr="003145BE" w:rsidRDefault="00354B54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E630F9">
        <w:trPr>
          <w:trHeight w:val="363"/>
        </w:trPr>
        <w:tc>
          <w:tcPr>
            <w:tcW w:w="7399" w:type="dxa"/>
            <w:vAlign w:val="center"/>
          </w:tcPr>
          <w:p w:rsidR="00354B54" w:rsidRPr="003145BE" w:rsidRDefault="00354B54" w:rsidP="00B1424E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" w:firstLine="0"/>
              <w:rPr>
                <w:rFonts w:asciiTheme="minorHAnsi" w:hAnsiTheme="minorHAnsi" w:cstheme="minorHAnsi"/>
                <w:b/>
                <w:bCs/>
              </w:rPr>
            </w:pPr>
            <w:r w:rsidRPr="003145BE">
              <w:rPr>
                <w:rFonts w:asciiTheme="minorHAnsi" w:hAnsiTheme="minorHAnsi" w:cstheme="minorHAnsi"/>
                <w:bCs/>
              </w:rPr>
              <w:lastRenderedPageBreak/>
              <w:t>Confirmar se os itens estão cadastrados no PGC do ano em que o contrato será firmado (caso o ano do pedido de contrato seja posterior ao ano em que ocorreu o certame licitatório).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0299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1721498"/>
            </w:sdtPr>
            <w:sdtEndPr/>
            <w:sdtContent>
              <w:p w:rsidR="00354B54" w:rsidRPr="003145BE" w:rsidRDefault="00354B54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3145BE">
        <w:trPr>
          <w:trHeight w:val="427"/>
        </w:trPr>
        <w:tc>
          <w:tcPr>
            <w:tcW w:w="7399" w:type="dxa"/>
            <w:shd w:val="clear" w:color="auto" w:fill="auto"/>
            <w:vAlign w:val="center"/>
          </w:tcPr>
          <w:p w:rsidR="00354B54" w:rsidRPr="003145BE" w:rsidRDefault="00354B54" w:rsidP="00B1424E">
            <w:pPr>
              <w:pStyle w:val="PargrafodaLista"/>
              <w:numPr>
                <w:ilvl w:val="0"/>
                <w:numId w:val="4"/>
              </w:numPr>
              <w:tabs>
                <w:tab w:val="num" w:pos="33"/>
              </w:tabs>
              <w:spacing w:before="60" w:after="60"/>
              <w:ind w:left="33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  <w:bCs/>
              </w:rPr>
              <w:t>Indicação da data de início de vigência do contrato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203036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354B54" w:rsidRPr="003145BE" w:rsidRDefault="00354B54" w:rsidP="002A43DB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145BE">
              <w:rPr>
                <w:rFonts w:asciiTheme="minorHAnsi" w:hAnsiTheme="minorHAnsi" w:cstheme="minorHAnsi"/>
              </w:rPr>
              <w:t>página</w:t>
            </w:r>
            <w:proofErr w:type="gramEnd"/>
          </w:p>
        </w:tc>
      </w:tr>
      <w:tr w:rsidR="00354B54" w:rsidRPr="003145BE" w:rsidTr="003145BE">
        <w:trPr>
          <w:trHeight w:val="427"/>
        </w:trPr>
        <w:tc>
          <w:tcPr>
            <w:tcW w:w="7399" w:type="dxa"/>
            <w:shd w:val="clear" w:color="auto" w:fill="auto"/>
            <w:vAlign w:val="center"/>
          </w:tcPr>
          <w:p w:rsidR="00354B54" w:rsidRPr="003145BE" w:rsidRDefault="00354B54" w:rsidP="003145BE">
            <w:pPr>
              <w:pStyle w:val="PargrafodaLista"/>
              <w:numPr>
                <w:ilvl w:val="0"/>
                <w:numId w:val="4"/>
              </w:numPr>
              <w:tabs>
                <w:tab w:val="num" w:pos="33"/>
              </w:tabs>
              <w:spacing w:before="60" w:after="60"/>
              <w:ind w:left="33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  <w:bCs/>
              </w:rPr>
              <w:t xml:space="preserve">Indicação dos itens da ARP a serem contratados, bem como os respectivos quantitativos mensais/anuais 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5518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717403068"/>
            </w:sdtPr>
            <w:sdtEndPr/>
            <w:sdtContent>
              <w:p w:rsidR="00354B54" w:rsidRPr="003145BE" w:rsidRDefault="00354B54" w:rsidP="002A43DB">
                <w:pPr>
                  <w:pStyle w:val="SemEspaamento"/>
                  <w:jc w:val="center"/>
                  <w:rPr>
                    <w:rFonts w:asciiTheme="minorHAnsi" w:hAnsiTheme="minorHAnsi" w:cstheme="minorHAnsi"/>
                  </w:rPr>
                </w:pPr>
                <w:proofErr w:type="gramStart"/>
                <w:r w:rsidRPr="003145BE">
                  <w:rPr>
                    <w:rFonts w:asciiTheme="minorHAnsi" w:hAnsiTheme="minorHAnsi" w:cstheme="minorHAnsi"/>
                  </w:rPr>
                  <w:t>página</w:t>
                </w:r>
                <w:proofErr w:type="gramEnd"/>
              </w:p>
            </w:sdtContent>
          </w:sdt>
        </w:tc>
      </w:tr>
      <w:tr w:rsidR="00354B54" w:rsidRPr="003145BE" w:rsidTr="003145BE">
        <w:trPr>
          <w:trHeight w:val="427"/>
        </w:trPr>
        <w:tc>
          <w:tcPr>
            <w:tcW w:w="7399" w:type="dxa"/>
            <w:shd w:val="clear" w:color="auto" w:fill="auto"/>
            <w:vAlign w:val="center"/>
          </w:tcPr>
          <w:p w:rsidR="00354B54" w:rsidRPr="003145BE" w:rsidRDefault="00354B54" w:rsidP="002243E6">
            <w:pPr>
              <w:pStyle w:val="PargrafodaLista"/>
              <w:numPr>
                <w:ilvl w:val="0"/>
                <w:numId w:val="4"/>
              </w:numPr>
              <w:tabs>
                <w:tab w:val="num" w:pos="33"/>
              </w:tabs>
              <w:spacing w:before="60" w:after="60"/>
              <w:ind w:left="33" w:firstLine="0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  <w:bCs/>
              </w:rPr>
              <w:t>Nota de Empenho (NE) emitida no SIAFI, com no mínimo 1 unidade de cada item do contrato a ser assinado.</w:t>
            </w:r>
          </w:p>
          <w:p w:rsidR="00354B54" w:rsidRPr="003145BE" w:rsidRDefault="00354B54" w:rsidP="0099487F">
            <w:pPr>
              <w:pStyle w:val="PargrafodaLista"/>
              <w:spacing w:before="60" w:after="60"/>
              <w:ind w:left="33"/>
              <w:rPr>
                <w:rFonts w:asciiTheme="minorHAnsi" w:hAnsiTheme="minorHAnsi" w:cstheme="minorHAnsi"/>
                <w:bCs/>
                <w:color w:val="FF0000"/>
              </w:rPr>
            </w:pPr>
            <w:r w:rsidRPr="003145BE">
              <w:rPr>
                <w:rFonts w:asciiTheme="minorHAnsi" w:hAnsiTheme="minorHAnsi" w:cstheme="minorHAnsi"/>
                <w:bCs/>
                <w:color w:val="FF0000"/>
              </w:rPr>
              <w:t>*Obs.: Para que haja a publicação do contrato no DOU é necessário que o primeiro empenho contenha ao menos uma unidade de cada item do contrato.</w:t>
            </w:r>
          </w:p>
          <w:p w:rsidR="00354B54" w:rsidRPr="003145BE" w:rsidRDefault="00354B54" w:rsidP="008F00FC">
            <w:pPr>
              <w:pStyle w:val="PargrafodaLista"/>
              <w:spacing w:before="60" w:after="60"/>
              <w:ind w:left="33"/>
              <w:rPr>
                <w:rFonts w:asciiTheme="minorHAnsi" w:hAnsiTheme="minorHAnsi" w:cstheme="minorHAnsi"/>
                <w:bCs/>
                <w:color w:val="FF0000"/>
              </w:rPr>
            </w:pPr>
            <w:r w:rsidRPr="003145BE">
              <w:rPr>
                <w:rFonts w:asciiTheme="minorHAnsi" w:hAnsiTheme="minorHAnsi" w:cstheme="minorHAnsi"/>
                <w:bCs/>
                <w:color w:val="FF0000"/>
              </w:rPr>
              <w:t>**Obs2: O processo de empenho é distinto ao processo de contratação, somente será tramita</w:t>
            </w:r>
            <w:r w:rsidR="00D97852" w:rsidRPr="003145BE">
              <w:rPr>
                <w:rFonts w:asciiTheme="minorHAnsi" w:hAnsiTheme="minorHAnsi" w:cstheme="minorHAnsi"/>
                <w:bCs/>
                <w:color w:val="FF0000"/>
              </w:rPr>
              <w:t xml:space="preserve">do o processo de contratação à </w:t>
            </w:r>
            <w:r w:rsidR="000F087C">
              <w:rPr>
                <w:rFonts w:asciiTheme="minorHAnsi" w:hAnsiTheme="minorHAnsi" w:cstheme="minorHAnsi"/>
                <w:bCs/>
                <w:color w:val="FF0000"/>
              </w:rPr>
              <w:t>SCST/CCT</w:t>
            </w:r>
            <w:r w:rsidRPr="003145BE">
              <w:rPr>
                <w:rFonts w:asciiTheme="minorHAnsi" w:hAnsiTheme="minorHAnsi" w:cstheme="minorHAnsi"/>
                <w:bCs/>
                <w:color w:val="FF0000"/>
              </w:rPr>
              <w:t>, com cópia da NE emitida no SIAFI.</w:t>
            </w:r>
          </w:p>
          <w:p w:rsidR="00354B54" w:rsidRPr="003145BE" w:rsidRDefault="00354B54" w:rsidP="008F00FC">
            <w:pPr>
              <w:pStyle w:val="PargrafodaLista"/>
              <w:spacing w:before="60" w:after="60"/>
              <w:ind w:left="33"/>
              <w:rPr>
                <w:rFonts w:asciiTheme="minorHAnsi" w:hAnsiTheme="minorHAnsi" w:cstheme="minorHAnsi"/>
                <w:bCs/>
              </w:rPr>
            </w:pPr>
            <w:r w:rsidRPr="003145BE">
              <w:rPr>
                <w:rFonts w:asciiTheme="minorHAnsi" w:hAnsiTheme="minorHAnsi" w:cstheme="minorHAnsi"/>
                <w:bCs/>
                <w:color w:val="FF0000"/>
              </w:rPr>
              <w:t>***Obs3: Indicar a informação “contrato” no nome da peça da SNE a ser enviada ao DCF/SEPLAN, para indicar que aquele empenho é referente a contrato.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1212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54B54" w:rsidRPr="003145BE" w:rsidRDefault="00354B54" w:rsidP="00447423">
                <w:pPr>
                  <w:spacing w:before="0"/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3145B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center"/>
          </w:tcPr>
          <w:p w:rsidR="00354B54" w:rsidRPr="003145BE" w:rsidRDefault="00354B54" w:rsidP="002A43DB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3145BE">
              <w:rPr>
                <w:rFonts w:asciiTheme="minorHAnsi" w:hAnsiTheme="minorHAnsi" w:cstheme="minorHAnsi"/>
              </w:rPr>
              <w:t>página</w:t>
            </w:r>
            <w:proofErr w:type="gramEnd"/>
          </w:p>
        </w:tc>
      </w:tr>
    </w:tbl>
    <w:p w:rsidR="00354055" w:rsidRPr="003145BE" w:rsidRDefault="00354055">
      <w:pPr>
        <w:spacing w:before="0"/>
        <w:rPr>
          <w:rFonts w:asciiTheme="minorHAnsi" w:hAnsiTheme="minorHAnsi" w:cstheme="minorHAnsi"/>
          <w:b/>
        </w:rPr>
      </w:pPr>
      <w:bookmarkStart w:id="1" w:name="table07"/>
      <w:bookmarkEnd w:id="1"/>
    </w:p>
    <w:p w:rsidR="00AA49AF" w:rsidRPr="003145BE" w:rsidRDefault="00004690">
      <w:pPr>
        <w:spacing w:before="0"/>
        <w:rPr>
          <w:rFonts w:asciiTheme="minorHAnsi" w:hAnsiTheme="minorHAnsi" w:cstheme="minorHAnsi"/>
        </w:rPr>
      </w:pPr>
      <w:r w:rsidRPr="003145BE">
        <w:rPr>
          <w:rFonts w:asciiTheme="minorHAnsi" w:hAnsiTheme="minorHAnsi" w:cstheme="minorHAnsi"/>
          <w:b/>
        </w:rPr>
        <w:t xml:space="preserve">Declaro </w:t>
      </w:r>
      <w:r w:rsidR="00447423" w:rsidRPr="003145BE">
        <w:rPr>
          <w:rFonts w:asciiTheme="minorHAnsi" w:hAnsiTheme="minorHAnsi" w:cstheme="minorHAnsi"/>
          <w:b/>
        </w:rPr>
        <w:t>estar</w:t>
      </w:r>
      <w:r w:rsidRPr="003145BE">
        <w:rPr>
          <w:rFonts w:asciiTheme="minorHAnsi" w:hAnsiTheme="minorHAnsi" w:cstheme="minorHAnsi"/>
          <w:b/>
        </w:rPr>
        <w:t xml:space="preserve"> ciente </w:t>
      </w:r>
      <w:r w:rsidRPr="003145BE">
        <w:rPr>
          <w:rFonts w:asciiTheme="minorHAnsi" w:hAnsiTheme="minorHAnsi" w:cstheme="minorHAnsi"/>
        </w:rPr>
        <w:t>de que o descumprimento de qualquer dos tópicos desta lista de verificação (sem a juntada da devida declaração formal ou justificativa fundamentada, emitida pela autoridade competente para todos os efeitos legais) impede o avanço do processo e a efetiva renovação do contrato, resultando em retrabalhos e morosidade diante de sucessivas devoluções entre setores da UFSC, até o completo saneamento das inconsistências identificadas.</w:t>
      </w:r>
    </w:p>
    <w:p w:rsidR="00AA49AF" w:rsidRPr="003145BE" w:rsidRDefault="00004690">
      <w:pPr>
        <w:spacing w:before="0"/>
        <w:rPr>
          <w:rFonts w:asciiTheme="minorHAnsi" w:hAnsiTheme="minorHAnsi" w:cstheme="minorHAnsi"/>
        </w:rPr>
      </w:pPr>
      <w:r w:rsidRPr="003145BE">
        <w:rPr>
          <w:rFonts w:asciiTheme="minorHAnsi" w:hAnsiTheme="minorHAnsi" w:cstheme="minorHAnsi"/>
        </w:rPr>
        <w:t xml:space="preserve">                                       </w:t>
      </w:r>
    </w:p>
    <w:p w:rsidR="00AA49AF" w:rsidRDefault="00AA49AF">
      <w:pPr>
        <w:spacing w:before="0"/>
        <w:rPr>
          <w:rFonts w:asciiTheme="minorHAnsi" w:hAnsiTheme="minorHAnsi" w:cstheme="minorHAnsi"/>
        </w:rPr>
      </w:pPr>
    </w:p>
    <w:p w:rsidR="003145BE" w:rsidRDefault="003145BE">
      <w:pPr>
        <w:spacing w:before="0"/>
        <w:rPr>
          <w:rFonts w:asciiTheme="minorHAnsi" w:hAnsiTheme="minorHAnsi" w:cstheme="minorHAnsi"/>
        </w:rPr>
      </w:pPr>
    </w:p>
    <w:p w:rsidR="003145BE" w:rsidRDefault="003145BE">
      <w:pPr>
        <w:spacing w:before="0"/>
        <w:rPr>
          <w:rFonts w:asciiTheme="minorHAnsi" w:hAnsiTheme="minorHAnsi" w:cstheme="minorHAnsi"/>
        </w:rPr>
      </w:pPr>
    </w:p>
    <w:p w:rsidR="003145BE" w:rsidRPr="003145BE" w:rsidRDefault="003145BE">
      <w:pPr>
        <w:spacing w:before="0"/>
        <w:rPr>
          <w:rFonts w:asciiTheme="minorHAnsi" w:hAnsiTheme="minorHAnsi" w:cstheme="minorHAnsi"/>
        </w:rPr>
      </w:pPr>
    </w:p>
    <w:p w:rsidR="00447423" w:rsidRPr="003145BE" w:rsidRDefault="00447423">
      <w:pPr>
        <w:spacing w:before="0"/>
        <w:jc w:val="center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815320340"/>
      </w:sdtPr>
      <w:sdtEndPr/>
      <w:sdtContent>
        <w:p w:rsidR="00AA49AF" w:rsidRPr="003145BE" w:rsidRDefault="00004690">
          <w:pPr>
            <w:spacing w:before="0"/>
            <w:jc w:val="center"/>
            <w:rPr>
              <w:rFonts w:asciiTheme="minorHAnsi" w:hAnsiTheme="minorHAnsi" w:cstheme="minorHAnsi"/>
            </w:rPr>
          </w:pPr>
          <w:r w:rsidRPr="003145BE">
            <w:rPr>
              <w:rFonts w:asciiTheme="minorHAnsi" w:hAnsiTheme="minorHAnsi" w:cstheme="minorHAnsi"/>
            </w:rPr>
            <w:t>Nome legível / assinatura do responsável pela verificação</w:t>
          </w:r>
        </w:p>
      </w:sdtContent>
    </w:sdt>
    <w:p w:rsidR="00AA49AF" w:rsidRPr="003145BE" w:rsidRDefault="00447423">
      <w:pPr>
        <w:spacing w:before="0"/>
        <w:jc w:val="center"/>
        <w:rPr>
          <w:rFonts w:asciiTheme="minorHAnsi" w:hAnsiTheme="minorHAnsi" w:cstheme="minorHAnsi"/>
        </w:rPr>
      </w:pPr>
      <w:r w:rsidRPr="003145BE">
        <w:rPr>
          <w:rFonts w:asciiTheme="minorHAnsi" w:hAnsiTheme="minorHAnsi" w:cstheme="minorHAnsi"/>
        </w:rPr>
        <w:t xml:space="preserve">SIAPE </w:t>
      </w:r>
      <w:proofErr w:type="gramStart"/>
      <w:r w:rsidRPr="003145BE">
        <w:rPr>
          <w:rFonts w:asciiTheme="minorHAnsi" w:hAnsiTheme="minorHAnsi" w:cstheme="minorHAnsi"/>
        </w:rPr>
        <w:t xml:space="preserve">nº </w:t>
      </w:r>
      <w:sdt>
        <w:sdtPr>
          <w:rPr>
            <w:rFonts w:asciiTheme="minorHAnsi" w:hAnsiTheme="minorHAnsi" w:cstheme="minorHAnsi"/>
          </w:rPr>
          <w:id w:val="1445813077"/>
          <w:showingPlcHdr/>
        </w:sdtPr>
        <w:sdtEndPr/>
        <w:sdtContent>
          <w:r w:rsidRPr="003145BE">
            <w:rPr>
              <w:rStyle w:val="TextodoEspaoReservado"/>
              <w:rFonts w:asciiTheme="minorHAnsi" w:eastAsia="Calibri" w:hAnsiTheme="minorHAnsi" w:cstheme="minorHAnsi"/>
            </w:rPr>
            <w:t>Clique</w:t>
          </w:r>
          <w:proofErr w:type="gramEnd"/>
          <w:r w:rsidRPr="003145BE">
            <w:rPr>
              <w:rStyle w:val="TextodoEspaoReservado"/>
              <w:rFonts w:asciiTheme="minorHAnsi" w:eastAsia="Calibri" w:hAnsiTheme="minorHAnsi" w:cstheme="minorHAnsi"/>
            </w:rPr>
            <w:t xml:space="preserve"> aqui para digitar texto.</w:t>
          </w:r>
        </w:sdtContent>
      </w:sdt>
    </w:p>
    <w:sectPr w:rsidR="00AA49AF" w:rsidRPr="003145BE">
      <w:footerReference w:type="default" r:id="rId11"/>
      <w:headerReference w:type="first" r:id="rId12"/>
      <w:footerReference w:type="first" r:id="rId13"/>
      <w:pgSz w:w="11906" w:h="16838"/>
      <w:pgMar w:top="425" w:right="1134" w:bottom="1134" w:left="1134" w:header="425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1B" w:rsidRDefault="001A3F1B">
      <w:pPr>
        <w:spacing w:before="0"/>
      </w:pPr>
      <w:r>
        <w:separator/>
      </w:r>
    </w:p>
  </w:endnote>
  <w:endnote w:type="continuationSeparator" w:id="0">
    <w:p w:rsidR="001A3F1B" w:rsidRDefault="001A3F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645045"/>
      <w:docPartObj>
        <w:docPartGallery w:val="Page Numbers (Bottom of Page)"/>
        <w:docPartUnique/>
      </w:docPartObj>
    </w:sdtPr>
    <w:sdtEndPr/>
    <w:sdtContent>
      <w:p w:rsidR="00AA49AF" w:rsidRDefault="00004690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A7B50">
          <w:rPr>
            <w:noProof/>
          </w:rPr>
          <w:t>2</w:t>
        </w:r>
        <w:r>
          <w:fldChar w:fldCharType="end"/>
        </w:r>
      </w:p>
    </w:sdtContent>
  </w:sdt>
  <w:p w:rsidR="00AA49AF" w:rsidRDefault="00AA49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>Avenida Desembargador Vitor Lima, nº 222, Reitoria 2 – 8º andar, sala 802</w:t>
    </w:r>
  </w:p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>CEP: 88040-400 – Trindade – Florianópolis – SC</w:t>
    </w:r>
  </w:p>
  <w:p w:rsidR="00176046" w:rsidRPr="00B1424E" w:rsidRDefault="00176046" w:rsidP="00176046">
    <w:pPr>
      <w:tabs>
        <w:tab w:val="center" w:pos="4536"/>
      </w:tabs>
      <w:spacing w:before="0"/>
      <w:contextualSpacing/>
      <w:jc w:val="center"/>
      <w:rPr>
        <w:rFonts w:asciiTheme="minorHAnsi" w:hAnsiTheme="minorHAnsi" w:cstheme="minorHAnsi"/>
        <w:sz w:val="16"/>
        <w:szCs w:val="16"/>
      </w:rPr>
    </w:pPr>
    <w:r w:rsidRPr="00B1424E">
      <w:rPr>
        <w:rFonts w:asciiTheme="minorHAnsi" w:hAnsiTheme="minorHAnsi" w:cstheme="minorHAnsi"/>
        <w:sz w:val="16"/>
        <w:szCs w:val="16"/>
      </w:rPr>
      <w:t xml:space="preserve">Telefone: (48) 3721-4240 – E-mail: </w:t>
    </w:r>
    <w:r w:rsidRPr="00B1424E">
      <w:rPr>
        <w:rFonts w:asciiTheme="minorHAnsi" w:hAnsiTheme="minorHAnsi" w:cstheme="minorHAnsi"/>
        <w:color w:val="0000FF"/>
        <w:sz w:val="16"/>
        <w:szCs w:val="16"/>
        <w:u w:val="single"/>
      </w:rPr>
      <w:t>dpc.proad@contato.ufsc.br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1B" w:rsidRDefault="001A3F1B">
      <w:pPr>
        <w:spacing w:before="0"/>
      </w:pPr>
      <w:r>
        <w:separator/>
      </w:r>
    </w:p>
  </w:footnote>
  <w:footnote w:type="continuationSeparator" w:id="0">
    <w:p w:rsidR="001A3F1B" w:rsidRDefault="001A3F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AF" w:rsidRDefault="00AA49AF" w:rsidP="00176046">
    <w:pPr>
      <w:tabs>
        <w:tab w:val="center" w:pos="4536"/>
        <w:tab w:val="right" w:pos="8504"/>
      </w:tabs>
      <w:ind w:left="4395"/>
      <w:jc w:val="left"/>
      <w:rPr>
        <w:rFonts w:cs="Arial"/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1"/>
      <w:gridCol w:w="6131"/>
      <w:gridCol w:w="1716"/>
    </w:tblGrid>
    <w:tr w:rsidR="00176046" w:rsidTr="00AF258F">
      <w:trPr>
        <w:trHeight w:val="1012"/>
      </w:trPr>
      <w:tc>
        <w:tcPr>
          <w:tcW w:w="1807" w:type="dxa"/>
        </w:tcPr>
        <w:p w:rsidR="00176046" w:rsidRDefault="001A3F1B" w:rsidP="00176046">
          <w:pPr>
            <w:tabs>
              <w:tab w:val="center" w:pos="4536"/>
              <w:tab w:val="right" w:pos="8504"/>
            </w:tabs>
            <w:spacing w:before="0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3pt;margin-top:2.95pt;width:42.7pt;height:45.85pt;z-index:251658240;mso-position-horizontal-relative:margin;mso-position-vertical-relative:margin" o:preferrelative="f" filled="t">
                <v:imagedata r:id="rId1" o:title=""/>
                <o:lock v:ext="edit" aspectratio="f"/>
                <w10:wrap type="square" anchorx="margin" anchory="margin"/>
              </v:shape>
              <o:OLEObject Type="Embed" ProgID="Word.Picture.8" ShapeID="_x0000_s2049" DrawAspect="Content" ObjectID="_1757776686" r:id="rId2"/>
            </w:object>
          </w:r>
        </w:p>
      </w:tc>
      <w:tc>
        <w:tcPr>
          <w:tcW w:w="6229" w:type="dxa"/>
        </w:tcPr>
        <w:p w:rsidR="00176046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176046" w:rsidRPr="00AF258F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2"/>
            </w:rPr>
          </w:pPr>
          <w:r w:rsidRPr="00AF258F">
            <w:rPr>
              <w:rFonts w:asciiTheme="minorHAnsi" w:hAnsiTheme="minorHAnsi" w:cstheme="minorHAnsi"/>
              <w:b/>
              <w:sz w:val="20"/>
              <w:szCs w:val="22"/>
            </w:rPr>
            <w:t>UNIVERSIDADE FEDERAL DE SANTA CATARINA</w:t>
          </w:r>
        </w:p>
        <w:p w:rsidR="00176046" w:rsidRPr="00AF258F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2"/>
            </w:rPr>
          </w:pPr>
          <w:r w:rsidRPr="00AF258F">
            <w:rPr>
              <w:rFonts w:asciiTheme="minorHAnsi" w:hAnsiTheme="minorHAnsi" w:cstheme="minorHAnsi"/>
              <w:b/>
              <w:sz w:val="20"/>
              <w:szCs w:val="22"/>
            </w:rPr>
            <w:t>PRÓ-REITORIA DE ADMINISTRAÇÃO</w:t>
          </w:r>
        </w:p>
        <w:p w:rsidR="00176046" w:rsidRDefault="00176046" w:rsidP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AF258F">
            <w:rPr>
              <w:rFonts w:asciiTheme="minorHAnsi" w:hAnsiTheme="minorHAnsi" w:cstheme="minorHAnsi"/>
              <w:b/>
              <w:sz w:val="20"/>
              <w:szCs w:val="22"/>
            </w:rPr>
            <w:t>DEPARTAMENTO DE PROJETOS, CONTRATOS E CONVÊNIOS</w:t>
          </w:r>
        </w:p>
      </w:tc>
      <w:tc>
        <w:tcPr>
          <w:tcW w:w="1730" w:type="dxa"/>
        </w:tcPr>
        <w:p w:rsidR="00176046" w:rsidRDefault="00176046">
          <w:pPr>
            <w:tabs>
              <w:tab w:val="center" w:pos="4536"/>
              <w:tab w:val="right" w:pos="8504"/>
            </w:tabs>
            <w:spacing w:before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AE6F0E7" wp14:editId="68B4BE29">
                <wp:extent cx="530803" cy="604299"/>
                <wp:effectExtent l="0" t="0" r="3175" b="571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881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76046" w:rsidRPr="00176046" w:rsidRDefault="00176046" w:rsidP="00AF258F">
    <w:pPr>
      <w:tabs>
        <w:tab w:val="center" w:pos="4536"/>
        <w:tab w:val="right" w:pos="8504"/>
      </w:tabs>
      <w:spacing w:before="0"/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3F5"/>
    <w:multiLevelType w:val="multilevel"/>
    <w:tmpl w:val="4E94146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7AD0C92"/>
    <w:multiLevelType w:val="multilevel"/>
    <w:tmpl w:val="BADC42C8"/>
    <w:lvl w:ilvl="0">
      <w:start w:val="1"/>
      <w:numFmt w:val="lowerLetter"/>
      <w:suff w:val="space"/>
      <w:lvlText w:val="%1)"/>
      <w:lvlJc w:val="left"/>
      <w:pPr>
        <w:tabs>
          <w:tab w:val="num" w:pos="6019"/>
        </w:tabs>
        <w:ind w:left="673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007696"/>
    <w:multiLevelType w:val="multilevel"/>
    <w:tmpl w:val="307A2F40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FC7FEB"/>
    <w:multiLevelType w:val="multilevel"/>
    <w:tmpl w:val="63E00D6A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FDF18AB"/>
    <w:multiLevelType w:val="hybridMultilevel"/>
    <w:tmpl w:val="658C0B8C"/>
    <w:lvl w:ilvl="0" w:tplc="C4628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B0D8E"/>
    <w:multiLevelType w:val="hybridMultilevel"/>
    <w:tmpl w:val="F940B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381"/>
    <w:multiLevelType w:val="multilevel"/>
    <w:tmpl w:val="4BDEE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2573509"/>
    <w:multiLevelType w:val="multilevel"/>
    <w:tmpl w:val="C192779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F"/>
    <w:rsid w:val="00004690"/>
    <w:rsid w:val="000F087C"/>
    <w:rsid w:val="00176046"/>
    <w:rsid w:val="001A3F1B"/>
    <w:rsid w:val="002243E6"/>
    <w:rsid w:val="002551A0"/>
    <w:rsid w:val="00276663"/>
    <w:rsid w:val="003145BE"/>
    <w:rsid w:val="00354055"/>
    <w:rsid w:val="00354B54"/>
    <w:rsid w:val="003A025A"/>
    <w:rsid w:val="004322CC"/>
    <w:rsid w:val="00447423"/>
    <w:rsid w:val="00455193"/>
    <w:rsid w:val="004D1697"/>
    <w:rsid w:val="00513216"/>
    <w:rsid w:val="00524D2C"/>
    <w:rsid w:val="006230DC"/>
    <w:rsid w:val="00627E01"/>
    <w:rsid w:val="0063156B"/>
    <w:rsid w:val="00697C05"/>
    <w:rsid w:val="006C6C8C"/>
    <w:rsid w:val="00771634"/>
    <w:rsid w:val="007819EB"/>
    <w:rsid w:val="007A7B50"/>
    <w:rsid w:val="0087448F"/>
    <w:rsid w:val="008F00FC"/>
    <w:rsid w:val="0099487F"/>
    <w:rsid w:val="009F12D7"/>
    <w:rsid w:val="00A658A4"/>
    <w:rsid w:val="00AA49AF"/>
    <w:rsid w:val="00AF258F"/>
    <w:rsid w:val="00B1424E"/>
    <w:rsid w:val="00BC2EA7"/>
    <w:rsid w:val="00BE2006"/>
    <w:rsid w:val="00C504BC"/>
    <w:rsid w:val="00C71280"/>
    <w:rsid w:val="00CB3566"/>
    <w:rsid w:val="00D97852"/>
    <w:rsid w:val="00E630F9"/>
    <w:rsid w:val="00E95841"/>
    <w:rsid w:val="00F7717C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D2891A-8FD8-49B4-BE92-001DBE19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A5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qFormat/>
    <w:rsid w:val="00A2199C"/>
  </w:style>
  <w:style w:type="character" w:customStyle="1" w:styleId="LinkdaInternet">
    <w:name w:val="Link da Internet"/>
    <w:rsid w:val="00A2199C"/>
    <w:rPr>
      <w:color w:val="0000FF"/>
      <w:u w:val="single"/>
    </w:rPr>
  </w:style>
  <w:style w:type="character" w:customStyle="1" w:styleId="CabealhoChar">
    <w:name w:val="Cabeçalho Char"/>
    <w:link w:val="Cabealho"/>
    <w:qFormat/>
    <w:rsid w:val="00571A05"/>
    <w:rPr>
      <w:rFonts w:ascii="Arial" w:eastAsia="Times New Roman" w:hAnsi="Arial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571A0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427A21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27A21"/>
    <w:rPr>
      <w:rFonts w:ascii="Arial" w:eastAsia="Times New Roman" w:hAnsi="Arial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427A21"/>
    <w:rPr>
      <w:rFonts w:ascii="Arial" w:eastAsia="Times New Roman" w:hAnsi="Arial"/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E81ADE"/>
    <w:rPr>
      <w:rFonts w:ascii="Arial" w:eastAsia="Times New Roman" w:hAnsi="Arial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1A05"/>
    <w:pPr>
      <w:spacing w:before="0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27A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27A21"/>
    <w:rPr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47423"/>
    <w:rPr>
      <w:color w:val="808080"/>
    </w:rPr>
  </w:style>
  <w:style w:type="character" w:styleId="Hyperlink">
    <w:name w:val="Hyperlink"/>
    <w:basedOn w:val="Fontepargpadro"/>
    <w:unhideWhenUsed/>
    <w:rsid w:val="00B14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does-apf.apps.tcu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tratos.ufsc.br/novo-termo-de-indicacao-de-gestores-e-fiscais-orientac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does-apf.apps.tcu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054A-B06C-4CE4-80ED-CD3F0AE9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Gabriel  Nascimento Kinczeski</cp:lastModifiedBy>
  <cp:revision>8</cp:revision>
  <cp:lastPrinted>2017-03-31T17:50:00Z</cp:lastPrinted>
  <dcterms:created xsi:type="dcterms:W3CDTF">2023-10-02T21:17:00Z</dcterms:created>
  <dcterms:modified xsi:type="dcterms:W3CDTF">2023-10-02T21:31:00Z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